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新入职、新发展党员如何通过复兴壹号</w:t>
      </w:r>
      <w:r>
        <w:rPr>
          <w:rFonts w:hint="eastAsia"/>
          <w:b/>
          <w:bCs/>
          <w:lang w:val="en-US" w:eastAsia="zh-CN"/>
        </w:rPr>
        <w:t>APP</w:t>
      </w:r>
      <w:r>
        <w:rPr>
          <w:rFonts w:hint="eastAsia"/>
          <w:b/>
          <w:bCs/>
          <w:lang w:eastAsia="zh-CN"/>
        </w:rPr>
        <w:t>交纳党费？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所在党支部组织委员或书记，按照以下流程操作：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一、核定党费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按照《上海商学院党费和党建经费工作指引》第一部分进行核定。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对新入职党员党费核定，请参照《工作指引》第</w:t>
      </w:r>
      <w:r>
        <w:rPr>
          <w:rFonts w:hint="eastAsia"/>
          <w:lang w:val="en-US" w:eastAsia="zh-CN"/>
        </w:rPr>
        <w:t>17页。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对新发展在职党员党费核定，请参照《工作指引》第</w:t>
      </w:r>
      <w:r>
        <w:rPr>
          <w:rFonts w:hint="eastAsia"/>
          <w:lang w:val="en-US" w:eastAsia="zh-CN"/>
        </w:rPr>
        <w:t>15页。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对新发展全日制本专科生、研究生党员，按照每人每月</w:t>
      </w:r>
      <w:r>
        <w:rPr>
          <w:rFonts w:hint="eastAsia"/>
          <w:lang w:val="en-US" w:eastAsia="zh-CN"/>
        </w:rPr>
        <w:t>0.2元标准交纳党费。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二、系统内新增党员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支部管理员登陆复兴壹号系统</w:t>
      </w:r>
      <w:r>
        <w:rPr>
          <w:rFonts w:hint="eastAsia"/>
          <w:lang w:val="en-US" w:eastAsia="zh-CN"/>
        </w:rPr>
        <w:t>PC端—点击右上角头像选择党支部管理员身份—</w:t>
      </w:r>
      <w:r>
        <w:rPr>
          <w:rFonts w:hint="eastAsia"/>
          <w:lang w:eastAsia="zh-CN"/>
        </w:rPr>
        <w:t>党员教育管理—党员信息维护—选定党支部—新增—输入姓名、人员类别、加入党组织日期、联系电话—提交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三、系统内应交设置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支部管理员登陆复兴壹号系统</w:t>
      </w:r>
      <w:r>
        <w:rPr>
          <w:rFonts w:hint="eastAsia"/>
          <w:lang w:val="en-US" w:eastAsia="zh-CN"/>
        </w:rPr>
        <w:t>PC端—点击右上角头像选择党支部管理员身份—</w:t>
      </w:r>
      <w:r>
        <w:rPr>
          <w:rFonts w:hint="eastAsia"/>
          <w:lang w:eastAsia="zh-CN"/>
        </w:rPr>
        <w:t>党费管理—应交设置—选择人员—输入应交金额、起止年月—提交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完成上述步骤后，党员就可以登录复兴壹号</w:t>
      </w:r>
      <w:r>
        <w:rPr>
          <w:rFonts w:hint="eastAsia"/>
          <w:lang w:val="en-US" w:eastAsia="zh-CN"/>
        </w:rPr>
        <w:t>APP交纳党费了。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《上海商学院党费和党建经费工作指引》可向党总支组织员领取。</w:t>
      </w:r>
      <w:r>
        <w:rPr>
          <w:rFonts w:hint="eastAsia"/>
          <w:lang w:val="en-US" w:eastAsia="zh-CN"/>
        </w:rPr>
        <w:t>2.复兴壹号系统党支部管理员一般为组织委员或书记。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560"/>
      </w:pPr>
      <w:r>
        <w:separator/>
      </w:r>
    </w:p>
  </w:footnote>
  <w:footnote w:type="continuationSeparator" w:id="1">
    <w:p>
      <w:pPr>
        <w:spacing w:before="0" w:after="0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mMDAzZDUyN2FiNTA0YTY2YzhlNDI1MTU5MGQxMjQifQ=="/>
  </w:docVars>
  <w:rsids>
    <w:rsidRoot w:val="400B07D2"/>
    <w:rsid w:val="0F8A57C3"/>
    <w:rsid w:val="212C3E51"/>
    <w:rsid w:val="2452597D"/>
    <w:rsid w:val="28316C47"/>
    <w:rsid w:val="400B07D2"/>
    <w:rsid w:val="590A1172"/>
    <w:rsid w:val="722678D8"/>
    <w:rsid w:val="773B26C2"/>
    <w:rsid w:val="7B057F1B"/>
    <w:rsid w:val="7F79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/>
      <w:ind w:firstLine="881" w:firstLineChars="200"/>
      <w:jc w:val="both"/>
    </w:pPr>
    <w:rPr>
      <w:rFonts w:eastAsia="仿宋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360" w:lineRule="auto"/>
      <w:ind w:firstLine="0" w:firstLineChars="0"/>
      <w:jc w:val="center"/>
      <w:outlineLvl w:val="0"/>
    </w:pPr>
    <w:rPr>
      <w:rFonts w:eastAsia="华文中宋"/>
      <w:b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2023-10-07T07:39:00Z</dcterms:created>
  <dc:creator>费勇</dc:creator>
  <cp:lastModifiedBy>费勇</cp:lastModifiedBy>
  <cp:lastPrinted>2023-10-10T01:03:57Z</cp:lastPrinted>
  <dcterms:modified xsi:type="dcterms:W3CDTF">2023-10-10T01:15:01Z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A055279B90C04D60B88806F2CF4D381A_11</vt:lpwstr>
  </property>
</Properties>
</file>